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10" w:rsidRPr="00770E10" w:rsidRDefault="00770E10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77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</w:t>
      </w:r>
    </w:p>
    <w:p w:rsidR="00770E10" w:rsidRPr="00770E10" w:rsidRDefault="00770E10" w:rsidP="0077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10" w:rsidRPr="00770E10" w:rsidRDefault="00770E10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в форме мозгового штурма по теме </w:t>
      </w:r>
    </w:p>
    <w:p w:rsidR="00770E10" w:rsidRPr="00770E10" w:rsidRDefault="00770E10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«Причины заболеваемости детей и пути их оздоровления»</w:t>
      </w:r>
    </w:p>
    <w:p w:rsidR="00770E10" w:rsidRPr="00770E10" w:rsidRDefault="00770E10" w:rsidP="00770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02. 02</w:t>
      </w:r>
      <w:r w:rsidRPr="00770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2017</w:t>
      </w:r>
    </w:p>
    <w:p w:rsidR="00EB1061" w:rsidRDefault="00EB1061" w:rsidP="00770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E6" w:rsidRDefault="00AD27E6" w:rsidP="00770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10" w:rsidRPr="00770E10" w:rsidRDefault="00770E10" w:rsidP="00770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задачи: </w:t>
      </w:r>
    </w:p>
    <w:p w:rsidR="00770E10" w:rsidRPr="00770E10" w:rsidRDefault="00770E10" w:rsidP="0077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проблемное, познавательное методическое мероприятие, которое позволит педагогам стать активными участниками процесса принятия решений, используя технологию организации мозгового штурма;</w:t>
      </w:r>
    </w:p>
    <w:p w:rsidR="00770E10" w:rsidRPr="00770E10" w:rsidRDefault="00770E10" w:rsidP="0077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причины заболеваемости детей и пути их оздоровления, стимулировать атмосферу доверия и желание работать над проблемой сообща;</w:t>
      </w:r>
    </w:p>
    <w:p w:rsidR="00770E10" w:rsidRPr="00770E10" w:rsidRDefault="00770E10" w:rsidP="0077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способы оздоровления детей, сократить заболеваемость;</w:t>
      </w:r>
    </w:p>
    <w:p w:rsidR="00770E10" w:rsidRPr="00292716" w:rsidRDefault="00770E10" w:rsidP="002927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эффективных мер, способствующих активизации работы педагогического коллектива по данному направлению.</w:t>
      </w:r>
    </w:p>
    <w:p w:rsidR="00EB1061" w:rsidRDefault="00EB1061" w:rsidP="00770E10">
      <w:pPr>
        <w:pStyle w:val="Style3"/>
        <w:widowControl/>
        <w:tabs>
          <w:tab w:val="left" w:pos="898"/>
        </w:tabs>
        <w:spacing w:line="240" w:lineRule="auto"/>
        <w:ind w:left="535" w:firstLine="0"/>
        <w:rPr>
          <w:rStyle w:val="FontStyle54"/>
          <w:b/>
          <w:sz w:val="24"/>
          <w:szCs w:val="24"/>
        </w:rPr>
      </w:pPr>
    </w:p>
    <w:p w:rsidR="00AD27E6" w:rsidRDefault="00AD27E6" w:rsidP="00770E10">
      <w:pPr>
        <w:pStyle w:val="Style3"/>
        <w:widowControl/>
        <w:tabs>
          <w:tab w:val="left" w:pos="898"/>
        </w:tabs>
        <w:spacing w:line="240" w:lineRule="auto"/>
        <w:ind w:left="535" w:firstLine="0"/>
        <w:rPr>
          <w:rStyle w:val="FontStyle54"/>
          <w:b/>
          <w:sz w:val="24"/>
          <w:szCs w:val="24"/>
        </w:rPr>
      </w:pPr>
    </w:p>
    <w:p w:rsidR="00770E10" w:rsidRPr="00D55298" w:rsidRDefault="00770E10" w:rsidP="00770E10">
      <w:pPr>
        <w:pStyle w:val="Style3"/>
        <w:widowControl/>
        <w:tabs>
          <w:tab w:val="left" w:pos="898"/>
        </w:tabs>
        <w:spacing w:line="240" w:lineRule="auto"/>
        <w:ind w:left="535" w:firstLine="0"/>
        <w:rPr>
          <w:rStyle w:val="FontStyle54"/>
          <w:b/>
          <w:sz w:val="24"/>
          <w:szCs w:val="24"/>
        </w:rPr>
      </w:pPr>
      <w:r w:rsidRPr="00D55298">
        <w:rPr>
          <w:rStyle w:val="FontStyle54"/>
          <w:b/>
          <w:sz w:val="24"/>
          <w:szCs w:val="24"/>
        </w:rPr>
        <w:t>Подготовительный период:</w:t>
      </w:r>
    </w:p>
    <w:p w:rsidR="00770E10" w:rsidRPr="00D55298" w:rsidRDefault="00770E10" w:rsidP="00770E10">
      <w:pPr>
        <w:pStyle w:val="Style13"/>
        <w:widowControl/>
        <w:numPr>
          <w:ilvl w:val="0"/>
          <w:numId w:val="4"/>
        </w:numPr>
        <w:tabs>
          <w:tab w:val="left" w:pos="843"/>
        </w:tabs>
        <w:spacing w:line="240" w:lineRule="auto"/>
        <w:rPr>
          <w:rStyle w:val="FontStyle54"/>
          <w:sz w:val="24"/>
          <w:szCs w:val="24"/>
        </w:rPr>
      </w:pPr>
      <w:r w:rsidRPr="00D55298">
        <w:rPr>
          <w:rStyle w:val="FontStyle54"/>
          <w:sz w:val="24"/>
          <w:szCs w:val="24"/>
        </w:rPr>
        <w:t>Изучение научно-методической литературы по дан</w:t>
      </w:r>
      <w:r w:rsidRPr="00D55298">
        <w:rPr>
          <w:rStyle w:val="FontStyle54"/>
          <w:sz w:val="24"/>
          <w:szCs w:val="24"/>
        </w:rPr>
        <w:softHyphen/>
        <w:t>ной проблеме.</w:t>
      </w:r>
    </w:p>
    <w:p w:rsidR="00770E10" w:rsidRDefault="00770E10" w:rsidP="00770E10">
      <w:pPr>
        <w:pStyle w:val="Style13"/>
        <w:widowControl/>
        <w:numPr>
          <w:ilvl w:val="0"/>
          <w:numId w:val="4"/>
        </w:numPr>
        <w:tabs>
          <w:tab w:val="left" w:pos="843"/>
        </w:tabs>
        <w:spacing w:line="240" w:lineRule="auto"/>
        <w:rPr>
          <w:rStyle w:val="FontStyle54"/>
          <w:sz w:val="24"/>
          <w:szCs w:val="24"/>
        </w:rPr>
      </w:pPr>
      <w:r w:rsidRPr="00D55298">
        <w:rPr>
          <w:rStyle w:val="FontStyle54"/>
          <w:sz w:val="24"/>
          <w:szCs w:val="24"/>
        </w:rPr>
        <w:t>Оформление списка рекомендуемой литературы для педагогов.</w:t>
      </w:r>
    </w:p>
    <w:p w:rsidR="00EB1061" w:rsidRDefault="00EB1061" w:rsidP="00EB1061">
      <w:pPr>
        <w:pStyle w:val="a3"/>
        <w:numPr>
          <w:ilvl w:val="0"/>
          <w:numId w:val="4"/>
        </w:numPr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Тематический контроль.</w:t>
      </w:r>
    </w:p>
    <w:p w:rsidR="00EB1061" w:rsidRDefault="00770E10" w:rsidP="002A160B">
      <w:pPr>
        <w:pStyle w:val="a3"/>
        <w:numPr>
          <w:ilvl w:val="0"/>
          <w:numId w:val="4"/>
        </w:numPr>
        <w:rPr>
          <w:rStyle w:val="FontStyle54"/>
          <w:sz w:val="24"/>
          <w:szCs w:val="24"/>
        </w:rPr>
      </w:pPr>
      <w:r w:rsidRPr="00EB1061">
        <w:rPr>
          <w:rStyle w:val="FontStyle54"/>
          <w:sz w:val="24"/>
          <w:szCs w:val="24"/>
        </w:rPr>
        <w:t xml:space="preserve">Подготовка </w:t>
      </w:r>
      <w:r w:rsidR="00292716" w:rsidRPr="00EB1061">
        <w:rPr>
          <w:rStyle w:val="FontStyle54"/>
          <w:sz w:val="24"/>
          <w:szCs w:val="24"/>
        </w:rPr>
        <w:t xml:space="preserve">информационного </w:t>
      </w:r>
      <w:r w:rsidRPr="00EB1061">
        <w:rPr>
          <w:rStyle w:val="FontStyle54"/>
          <w:sz w:val="24"/>
          <w:szCs w:val="24"/>
        </w:rPr>
        <w:t xml:space="preserve">материала с методическими рекомендациями к работе по теме </w:t>
      </w:r>
      <w:r w:rsidR="00292716" w:rsidRPr="00EB1061">
        <w:rPr>
          <w:rStyle w:val="FontStyle54"/>
          <w:sz w:val="24"/>
          <w:szCs w:val="24"/>
        </w:rPr>
        <w:t>педсовета.</w:t>
      </w:r>
    </w:p>
    <w:p w:rsidR="007B3FC6" w:rsidRPr="007B3FC6" w:rsidRDefault="004977E9" w:rsidP="004977E9">
      <w:pPr>
        <w:pStyle w:val="a3"/>
        <w:numPr>
          <w:ilvl w:val="0"/>
          <w:numId w:val="4"/>
        </w:numPr>
      </w:pPr>
      <w:r w:rsidRPr="00EB1061">
        <w:rPr>
          <w:rFonts w:eastAsia="Calibri"/>
        </w:rPr>
        <w:t>Анкетирование родителей «Определение</w:t>
      </w:r>
      <w:r w:rsidR="002A160B" w:rsidRPr="00EB1061">
        <w:rPr>
          <w:rFonts w:eastAsia="Calibri"/>
        </w:rPr>
        <w:t xml:space="preserve"> уровня знаний родителей о здоровом образе жизни </w:t>
      </w:r>
      <w:r w:rsidRPr="00EB1061">
        <w:rPr>
          <w:rFonts w:eastAsia="Calibri"/>
        </w:rPr>
        <w:t xml:space="preserve">и </w:t>
      </w:r>
      <w:r w:rsidR="002A160B" w:rsidRPr="00EB1061">
        <w:rPr>
          <w:rFonts w:eastAsia="Calibri"/>
        </w:rPr>
        <w:t>соблюдении его в семье</w:t>
      </w:r>
      <w:r w:rsidRPr="00EB1061">
        <w:rPr>
          <w:rFonts w:eastAsia="Calibri"/>
        </w:rPr>
        <w:t>»</w:t>
      </w:r>
      <w:r w:rsidR="007B3FC6">
        <w:rPr>
          <w:rFonts w:eastAsia="Calibri"/>
        </w:rPr>
        <w:t>.</w:t>
      </w:r>
    </w:p>
    <w:p w:rsidR="002A160B" w:rsidRPr="007B3FC6" w:rsidRDefault="004977E9" w:rsidP="004977E9">
      <w:pPr>
        <w:pStyle w:val="a3"/>
        <w:numPr>
          <w:ilvl w:val="0"/>
          <w:numId w:val="4"/>
        </w:numPr>
      </w:pPr>
      <w:r w:rsidRPr="007B3FC6">
        <w:t xml:space="preserve">Анкетирование </w:t>
      </w:r>
      <w:r w:rsidR="002A160B" w:rsidRPr="007B3FC6">
        <w:t xml:space="preserve"> для определения уровня готовности воспитателей</w:t>
      </w:r>
    </w:p>
    <w:p w:rsidR="007B3FC6" w:rsidRDefault="007B3FC6" w:rsidP="004977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A160B" w:rsidRPr="004977E9">
        <w:rPr>
          <w:rFonts w:ascii="Times New Roman" w:hAnsi="Times New Roman" w:cs="Times New Roman"/>
          <w:sz w:val="24"/>
          <w:szCs w:val="24"/>
          <w:lang w:eastAsia="ru-RU"/>
        </w:rPr>
        <w:t xml:space="preserve">к созданию </w:t>
      </w:r>
      <w:proofErr w:type="spellStart"/>
      <w:r w:rsidR="002A160B" w:rsidRPr="004977E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2A160B" w:rsidRPr="004977E9">
        <w:rPr>
          <w:rFonts w:ascii="Times New Roman" w:hAnsi="Times New Roman" w:cs="Times New Roman"/>
          <w:sz w:val="24"/>
          <w:szCs w:val="24"/>
          <w:lang w:eastAsia="ru-RU"/>
        </w:rPr>
        <w:t xml:space="preserve"> среды в дошкольном образовательном </w:t>
      </w:r>
    </w:p>
    <w:p w:rsidR="007B3FC6" w:rsidRDefault="007B3FC6" w:rsidP="007B3F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B3FC6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391" w:rsidRPr="007B3FC6" w:rsidRDefault="00EB1061" w:rsidP="007B3F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10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Оформление Памятной записки для педагогов</w:t>
      </w:r>
      <w:r w:rsidR="007B3F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B3FC6" w:rsidRDefault="007B3FC6" w:rsidP="00C41F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D27E6" w:rsidRDefault="00AD27E6" w:rsidP="00C41F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C7391" w:rsidRPr="007B3FC6" w:rsidRDefault="007B3FC6" w:rsidP="007B3F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3F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Повестка</w:t>
      </w:r>
    </w:p>
    <w:p w:rsidR="00292716" w:rsidRDefault="00292716" w:rsidP="007B3F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92716">
        <w:rPr>
          <w:rFonts w:ascii="Times New Roman" w:hAnsi="Times New Roman" w:cs="Times New Roman"/>
          <w:sz w:val="24"/>
          <w:szCs w:val="24"/>
          <w:lang w:eastAsia="ru-RU"/>
        </w:rPr>
        <w:t>Состояние здоровья детей в ДОУ. Анализ заболеваемости</w:t>
      </w:r>
    </w:p>
    <w:p w:rsidR="007B3FC6" w:rsidRDefault="004E5D47" w:rsidP="007B3FC6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Барабаш</w:t>
      </w:r>
      <w:bookmarkStart w:id="0" w:name="_GoBack"/>
      <w:bookmarkEnd w:id="0"/>
      <w:r w:rsidR="007B3FC6">
        <w:rPr>
          <w:rFonts w:ascii="Times New Roman" w:hAnsi="Times New Roman" w:cs="Times New Roman"/>
          <w:sz w:val="24"/>
          <w:szCs w:val="24"/>
          <w:lang w:eastAsia="ru-RU"/>
        </w:rPr>
        <w:t xml:space="preserve"> Т. М.</w:t>
      </w:r>
      <w:r w:rsidR="0096067D">
        <w:rPr>
          <w:rFonts w:ascii="Times New Roman" w:hAnsi="Times New Roman" w:cs="Times New Roman"/>
          <w:sz w:val="24"/>
          <w:szCs w:val="24"/>
          <w:lang w:eastAsia="ru-RU"/>
        </w:rPr>
        <w:t>, ст. медсестра</w:t>
      </w:r>
    </w:p>
    <w:p w:rsidR="0096067D" w:rsidRDefault="0096067D" w:rsidP="007B3FC6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F51" w:rsidRPr="007B3FC6" w:rsidRDefault="00C41F51" w:rsidP="007B3F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B3FC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тематического контроля </w:t>
      </w:r>
    </w:p>
    <w:p w:rsidR="007B3FC6" w:rsidRDefault="007B3FC6" w:rsidP="007B3FC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Кагадий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 А.,</w:t>
      </w:r>
      <w:r w:rsidRPr="007B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FC6">
        <w:rPr>
          <w:rFonts w:ascii="Times New Roman" w:hAnsi="Times New Roman" w:cs="Times New Roman"/>
          <w:sz w:val="24"/>
          <w:szCs w:val="24"/>
          <w:lang w:eastAsia="ru-RU"/>
        </w:rPr>
        <w:t>ст. воспитатель</w:t>
      </w:r>
    </w:p>
    <w:p w:rsidR="0096067D" w:rsidRPr="00292716" w:rsidRDefault="0096067D" w:rsidP="007B3FC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67D" w:rsidRDefault="0096067D" w:rsidP="009606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40"/>
        </w:tabs>
        <w:spacing w:before="60"/>
        <w:ind w:right="-545"/>
        <w:rPr>
          <w:bCs/>
        </w:rPr>
      </w:pPr>
      <w:r w:rsidRPr="0096067D">
        <w:rPr>
          <w:bCs/>
        </w:rPr>
        <w:t>Обоснование проблемы, выдвижение</w:t>
      </w:r>
      <w:r>
        <w:rPr>
          <w:bCs/>
        </w:rPr>
        <w:t xml:space="preserve"> и</w:t>
      </w:r>
      <w:r w:rsidRPr="0096067D">
        <w:rPr>
          <w:bCs/>
        </w:rPr>
        <w:t xml:space="preserve"> анализ</w:t>
      </w:r>
      <w:r w:rsidRPr="0096067D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Pr="0096067D">
        <w:rPr>
          <w:bCs/>
        </w:rPr>
        <w:t>идей</w:t>
      </w:r>
      <w:r>
        <w:rPr>
          <w:bCs/>
        </w:rPr>
        <w:t>, методические рекомендации</w:t>
      </w:r>
    </w:p>
    <w:p w:rsidR="0096067D" w:rsidRDefault="0096067D" w:rsidP="0096067D">
      <w:pPr>
        <w:pStyle w:val="a3"/>
        <w:widowControl w:val="0"/>
        <w:shd w:val="clear" w:color="auto" w:fill="FFFFFF"/>
        <w:tabs>
          <w:tab w:val="left" w:pos="4740"/>
        </w:tabs>
        <w:spacing w:before="60"/>
        <w:ind w:left="720" w:right="-54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- Педагоги</w:t>
      </w:r>
    </w:p>
    <w:p w:rsidR="0096067D" w:rsidRPr="00AD27E6" w:rsidRDefault="0096067D" w:rsidP="009606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40"/>
        </w:tabs>
        <w:spacing w:before="60"/>
        <w:ind w:right="-545"/>
        <w:rPr>
          <w:bCs/>
        </w:rPr>
      </w:pPr>
      <w:r w:rsidRPr="0096067D">
        <w:t xml:space="preserve">Современные </w:t>
      </w:r>
      <w:proofErr w:type="spellStart"/>
      <w:r w:rsidRPr="0096067D">
        <w:t>здоровьесберегающие</w:t>
      </w:r>
      <w:proofErr w:type="spellEnd"/>
      <w:r w:rsidRPr="0096067D">
        <w:t xml:space="preserve"> технологии</w:t>
      </w:r>
    </w:p>
    <w:p w:rsidR="00AD27E6" w:rsidRDefault="00AD27E6" w:rsidP="00AD27E6">
      <w:pPr>
        <w:pStyle w:val="a3"/>
        <w:widowControl w:val="0"/>
        <w:shd w:val="clear" w:color="auto" w:fill="FFFFFF"/>
        <w:tabs>
          <w:tab w:val="left" w:pos="4740"/>
        </w:tabs>
        <w:spacing w:before="60"/>
        <w:ind w:left="720" w:right="-545"/>
        <w:jc w:val="right"/>
        <w:rPr>
          <w:bCs/>
        </w:rPr>
      </w:pPr>
      <w:r w:rsidRPr="00AD27E6">
        <w:rPr>
          <w:bCs/>
        </w:rPr>
        <w:t xml:space="preserve">- </w:t>
      </w:r>
      <w:proofErr w:type="spellStart"/>
      <w:r w:rsidRPr="00AD27E6">
        <w:rPr>
          <w:bCs/>
        </w:rPr>
        <w:t>Колбасова</w:t>
      </w:r>
      <w:proofErr w:type="spellEnd"/>
      <w:r w:rsidRPr="00AD27E6">
        <w:rPr>
          <w:bCs/>
        </w:rPr>
        <w:t xml:space="preserve"> С. М., ст. воспитатель</w:t>
      </w:r>
    </w:p>
    <w:p w:rsidR="00AD27E6" w:rsidRPr="00AD27E6" w:rsidRDefault="00AD27E6" w:rsidP="00AD27E6">
      <w:pPr>
        <w:pStyle w:val="a3"/>
        <w:widowControl w:val="0"/>
        <w:shd w:val="clear" w:color="auto" w:fill="FFFFFF"/>
        <w:tabs>
          <w:tab w:val="left" w:pos="4740"/>
        </w:tabs>
        <w:spacing w:before="60"/>
        <w:ind w:left="720" w:right="-545"/>
        <w:jc w:val="right"/>
        <w:rPr>
          <w:bCs/>
        </w:rPr>
      </w:pPr>
    </w:p>
    <w:p w:rsidR="00AD27E6" w:rsidRDefault="00AD27E6" w:rsidP="00AD27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40"/>
        </w:tabs>
        <w:spacing w:before="60"/>
        <w:ind w:right="-545"/>
        <w:rPr>
          <w:bCs/>
        </w:rPr>
      </w:pPr>
      <w:r w:rsidRPr="00AD27E6">
        <w:rPr>
          <w:bCs/>
        </w:rPr>
        <w:t>Проект решения педагогического совета, его утверждение, дополнения</w:t>
      </w:r>
    </w:p>
    <w:p w:rsidR="00AD27E6" w:rsidRDefault="00AD27E6" w:rsidP="00AD27E6">
      <w:pPr>
        <w:pStyle w:val="a3"/>
        <w:widowControl w:val="0"/>
        <w:shd w:val="clear" w:color="auto" w:fill="FFFFFF"/>
        <w:tabs>
          <w:tab w:val="left" w:pos="4740"/>
        </w:tabs>
        <w:spacing w:before="60"/>
        <w:ind w:left="720" w:right="-545"/>
        <w:rPr>
          <w:bCs/>
        </w:rPr>
      </w:pPr>
    </w:p>
    <w:p w:rsidR="00AD27E6" w:rsidRPr="0096067D" w:rsidRDefault="00AD27E6" w:rsidP="00AD27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40"/>
        </w:tabs>
        <w:spacing w:before="60"/>
        <w:ind w:right="-545"/>
        <w:rPr>
          <w:bCs/>
        </w:rPr>
      </w:pPr>
      <w:r w:rsidRPr="00AD27E6">
        <w:rPr>
          <w:bCs/>
        </w:rPr>
        <w:t>Разное</w:t>
      </w:r>
    </w:p>
    <w:p w:rsidR="00AD27E6" w:rsidRDefault="00AD27E6" w:rsidP="00AD27E6">
      <w:pPr>
        <w:widowControl w:val="0"/>
        <w:shd w:val="clear" w:color="auto" w:fill="FFFFFF"/>
        <w:tabs>
          <w:tab w:val="left" w:pos="4740"/>
        </w:tabs>
        <w:spacing w:before="60" w:after="0" w:line="240" w:lineRule="auto"/>
        <w:ind w:right="-5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E6" w:rsidRDefault="00AD27E6" w:rsidP="007B3FC6">
      <w:pPr>
        <w:widowControl w:val="0"/>
        <w:shd w:val="clear" w:color="auto" w:fill="FFFFFF"/>
        <w:tabs>
          <w:tab w:val="left" w:pos="4740"/>
        </w:tabs>
        <w:spacing w:before="60" w:after="0" w:line="240" w:lineRule="auto"/>
        <w:ind w:left="-360"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91" w:rsidRDefault="003C6E19" w:rsidP="007B3FC6">
      <w:pPr>
        <w:widowControl w:val="0"/>
        <w:shd w:val="clear" w:color="auto" w:fill="FFFFFF"/>
        <w:tabs>
          <w:tab w:val="left" w:pos="4740"/>
        </w:tabs>
        <w:spacing w:before="60" w:after="0" w:line="240" w:lineRule="auto"/>
        <w:ind w:left="-360"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="007B3FC6" w:rsidRPr="007B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ешения:</w:t>
      </w:r>
    </w:p>
    <w:p w:rsidR="00087782" w:rsidRDefault="00087782" w:rsidP="007B3FC6">
      <w:pPr>
        <w:widowControl w:val="0"/>
        <w:shd w:val="clear" w:color="auto" w:fill="FFFFFF"/>
        <w:tabs>
          <w:tab w:val="left" w:pos="4740"/>
        </w:tabs>
        <w:spacing w:before="60" w:after="0" w:line="240" w:lineRule="auto"/>
        <w:ind w:left="-360"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67D" w:rsidRPr="0096067D" w:rsidRDefault="0096067D" w:rsidP="00AD27E6">
      <w:pPr>
        <w:pStyle w:val="a4"/>
        <w:numPr>
          <w:ilvl w:val="0"/>
          <w:numId w:val="1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96067D">
        <w:rPr>
          <w:rStyle w:val="FontStyle28"/>
          <w:rFonts w:ascii="Times New Roman" w:hAnsi="Times New Roman" w:cs="Times New Roman"/>
          <w:sz w:val="24"/>
          <w:szCs w:val="24"/>
        </w:rPr>
        <w:t>Предпринять меры для снижения психоэмоциональной нагрузки на детей посредством личностно-ориентированного взаимодействия с воспитанниками, игровых форм организации, учета индивиду</w:t>
      </w:r>
      <w:r w:rsidRPr="0096067D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альных особенностей. </w:t>
      </w:r>
    </w:p>
    <w:p w:rsidR="00AD27E6" w:rsidRDefault="0096067D" w:rsidP="00AD27E6">
      <w:pPr>
        <w:pStyle w:val="a4"/>
        <w:ind w:left="720"/>
        <w:jc w:val="right"/>
        <w:rPr>
          <w:rStyle w:val="FontStyle28"/>
          <w:rFonts w:ascii="Times New Roman" w:hAnsi="Times New Roman" w:cs="Times New Roman"/>
          <w:sz w:val="24"/>
          <w:szCs w:val="24"/>
        </w:rPr>
      </w:pPr>
      <w:r w:rsidRPr="0096067D">
        <w:rPr>
          <w:rStyle w:val="FontStyle28"/>
          <w:rFonts w:ascii="Times New Roman" w:hAnsi="Times New Roman" w:cs="Times New Roman"/>
          <w:sz w:val="24"/>
          <w:szCs w:val="24"/>
        </w:rPr>
        <w:t xml:space="preserve">Ответственные: воспитатели. </w:t>
      </w:r>
    </w:p>
    <w:p w:rsidR="0096067D" w:rsidRDefault="00AD27E6" w:rsidP="00AD27E6">
      <w:pPr>
        <w:pStyle w:val="a4"/>
        <w:ind w:left="720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312B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Style w:val="FontStyle28"/>
          <w:rFonts w:ascii="Times New Roman" w:hAnsi="Times New Roman" w:cs="Times New Roman"/>
          <w:sz w:val="24"/>
          <w:szCs w:val="24"/>
        </w:rPr>
        <w:t>Срок: постоянно.</w:t>
      </w:r>
    </w:p>
    <w:p w:rsidR="00087782" w:rsidRPr="0096067D" w:rsidRDefault="00087782" w:rsidP="00AD27E6">
      <w:pPr>
        <w:pStyle w:val="a4"/>
        <w:ind w:left="720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6067D" w:rsidRDefault="0096067D" w:rsidP="00AD27E6">
      <w:pPr>
        <w:pStyle w:val="a4"/>
        <w:numPr>
          <w:ilvl w:val="0"/>
          <w:numId w:val="1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96067D">
        <w:rPr>
          <w:rStyle w:val="FontStyle28"/>
          <w:rFonts w:ascii="Times New Roman" w:hAnsi="Times New Roman" w:cs="Times New Roman"/>
          <w:sz w:val="24"/>
          <w:szCs w:val="24"/>
        </w:rPr>
        <w:t xml:space="preserve">Актуализировать работу по укреплению иммунитета детей через систему закаливания, формирования гигиенических навыков, соблюдения режима прогулок, организацию профилактических мероприятий. </w:t>
      </w:r>
    </w:p>
    <w:p w:rsidR="00C9312B" w:rsidRPr="00C9312B" w:rsidRDefault="00C9312B" w:rsidP="00C9312B">
      <w:pPr>
        <w:pStyle w:val="a4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9312B">
        <w:rPr>
          <w:rStyle w:val="FontStyle28"/>
          <w:rFonts w:ascii="Times New Roman" w:hAnsi="Times New Roman" w:cs="Times New Roman"/>
          <w:sz w:val="24"/>
          <w:szCs w:val="24"/>
        </w:rPr>
        <w:t xml:space="preserve">Ответственные: воспитатели. </w:t>
      </w:r>
    </w:p>
    <w:p w:rsidR="00C9312B" w:rsidRDefault="00C9312B" w:rsidP="00C9312B">
      <w:pPr>
        <w:pStyle w:val="a4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C9312B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</w:t>
      </w:r>
      <w:r w:rsidRPr="00C9312B">
        <w:rPr>
          <w:rStyle w:val="FontStyle28"/>
          <w:rFonts w:ascii="Times New Roman" w:hAnsi="Times New Roman" w:cs="Times New Roman"/>
          <w:sz w:val="24"/>
          <w:szCs w:val="24"/>
        </w:rPr>
        <w:t>Срок: постоянно.</w:t>
      </w:r>
    </w:p>
    <w:p w:rsidR="00087782" w:rsidRDefault="00087782" w:rsidP="00C9312B">
      <w:pPr>
        <w:pStyle w:val="a4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C9312B" w:rsidRDefault="00C9312B" w:rsidP="00087782">
      <w:pPr>
        <w:pStyle w:val="a4"/>
        <w:numPr>
          <w:ilvl w:val="0"/>
          <w:numId w:val="1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087782">
        <w:rPr>
          <w:rStyle w:val="FontStyle28"/>
          <w:rFonts w:ascii="Times New Roman" w:hAnsi="Times New Roman" w:cs="Times New Roman"/>
          <w:sz w:val="24"/>
          <w:szCs w:val="24"/>
        </w:rPr>
        <w:t>Стимулировать двигательную активность детей, способствовать формированию интереса к заняти</w:t>
      </w:r>
      <w:r w:rsidRPr="00087782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ям физической культурой в разных формах. Ежедневно проводить 3-4 подвижные игры на открытом воздухе и физкультминутки в ходе НОД. </w:t>
      </w:r>
    </w:p>
    <w:p w:rsidR="00087782" w:rsidRDefault="00087782" w:rsidP="00087782">
      <w:pPr>
        <w:pStyle w:val="a4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087782" w:rsidRDefault="00087782" w:rsidP="00087782">
      <w:pPr>
        <w:pStyle w:val="a3"/>
        <w:numPr>
          <w:ilvl w:val="0"/>
          <w:numId w:val="1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087782">
        <w:rPr>
          <w:rStyle w:val="FontStyle28"/>
          <w:rFonts w:ascii="Times New Roman" w:hAnsi="Times New Roman" w:cs="Times New Roman"/>
          <w:sz w:val="24"/>
          <w:szCs w:val="24"/>
        </w:rPr>
        <w:t xml:space="preserve">Вовлекать родителей в совместную работу по оздоровлению детей: выработать общую систему закаливания; проводить детско-родительские спортивные праздники 1 раз в 2 месяца; специальные ознакомительные занятия для родителей с показом всех видов работы по физическому воспитанию в детском саду. </w:t>
      </w:r>
    </w:p>
    <w:p w:rsidR="00087782" w:rsidRPr="00087782" w:rsidRDefault="00087782" w:rsidP="00087782">
      <w:pPr>
        <w:pStyle w:val="a3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Ответственные: воспитатели,</w:t>
      </w:r>
      <w:r w:rsidRPr="0008778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087782">
        <w:t>инструктор по физичес</w:t>
      </w:r>
      <w:r>
        <w:t>кой культуре</w:t>
      </w:r>
    </w:p>
    <w:p w:rsidR="00087782" w:rsidRDefault="00087782" w:rsidP="00087782">
      <w:pPr>
        <w:pStyle w:val="a3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87782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</w:t>
      </w:r>
      <w:r w:rsidRPr="00087782">
        <w:rPr>
          <w:rStyle w:val="FontStyle28"/>
          <w:rFonts w:ascii="Times New Roman" w:hAnsi="Times New Roman" w:cs="Times New Roman"/>
          <w:sz w:val="24"/>
          <w:szCs w:val="24"/>
        </w:rPr>
        <w:t>Срок: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087782">
        <w:t>постоянно.</w:t>
      </w:r>
    </w:p>
    <w:p w:rsidR="00087782" w:rsidRPr="00087782" w:rsidRDefault="00087782" w:rsidP="00087782">
      <w:pPr>
        <w:pStyle w:val="a3"/>
        <w:ind w:left="720"/>
        <w:rPr>
          <w:rStyle w:val="FontStyle54"/>
          <w:sz w:val="24"/>
          <w:szCs w:val="24"/>
        </w:rPr>
      </w:pPr>
    </w:p>
    <w:p w:rsidR="00C9312B" w:rsidRPr="00087782" w:rsidRDefault="00087782" w:rsidP="00087782">
      <w:pPr>
        <w:pStyle w:val="a3"/>
        <w:numPr>
          <w:ilvl w:val="0"/>
          <w:numId w:val="1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EB1061">
        <w:rPr>
          <w:rStyle w:val="FontStyle54"/>
          <w:sz w:val="24"/>
          <w:szCs w:val="24"/>
        </w:rPr>
        <w:t>Подбор и оформление информационного материала для родителей «Компьютер дома: вопросы охраны здоровья».</w:t>
      </w:r>
    </w:p>
    <w:p w:rsidR="00AD27E6" w:rsidRPr="00AD27E6" w:rsidRDefault="00AD27E6" w:rsidP="00AD27E6">
      <w:pPr>
        <w:pStyle w:val="a4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D27E6">
        <w:rPr>
          <w:rStyle w:val="FontStyle28"/>
          <w:rFonts w:ascii="Times New Roman" w:hAnsi="Times New Roman" w:cs="Times New Roman"/>
          <w:sz w:val="24"/>
          <w:szCs w:val="24"/>
        </w:rPr>
        <w:t xml:space="preserve">Ответственные: воспитатели. </w:t>
      </w:r>
    </w:p>
    <w:p w:rsidR="00AD27E6" w:rsidRPr="0096067D" w:rsidRDefault="00AD27E6" w:rsidP="00AD27E6">
      <w:pPr>
        <w:pStyle w:val="a4"/>
        <w:rPr>
          <w:rStyle w:val="FontStyle28"/>
          <w:rFonts w:ascii="Times New Roman" w:hAnsi="Times New Roman" w:cs="Times New Roman"/>
          <w:sz w:val="24"/>
          <w:szCs w:val="24"/>
        </w:rPr>
      </w:pPr>
      <w:r w:rsidRPr="00AD27E6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7782">
        <w:rPr>
          <w:rStyle w:val="FontStyle28"/>
          <w:rFonts w:ascii="Times New Roman" w:hAnsi="Times New Roman" w:cs="Times New Roman"/>
          <w:sz w:val="24"/>
          <w:szCs w:val="24"/>
        </w:rPr>
        <w:t>Срок: до 01.03.2017</w:t>
      </w:r>
      <w:r w:rsidRPr="00AD27E6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96067D" w:rsidRPr="007B3FC6" w:rsidRDefault="0096067D" w:rsidP="007B3FC6">
      <w:pPr>
        <w:widowControl w:val="0"/>
        <w:shd w:val="clear" w:color="auto" w:fill="FFFFFF"/>
        <w:tabs>
          <w:tab w:val="left" w:pos="4740"/>
        </w:tabs>
        <w:spacing w:before="60" w:after="0" w:line="240" w:lineRule="auto"/>
        <w:ind w:left="-360"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91" w:rsidRPr="002A160B" w:rsidRDefault="00BC7391" w:rsidP="00C41F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C7391" w:rsidRPr="00292716" w:rsidRDefault="00BC7391" w:rsidP="00EB1061">
      <w:pPr>
        <w:pStyle w:val="Style13"/>
        <w:widowControl/>
        <w:shd w:val="clear" w:color="auto" w:fill="FFFFFF"/>
        <w:tabs>
          <w:tab w:val="left" w:pos="843"/>
        </w:tabs>
        <w:spacing w:after="135" w:line="240" w:lineRule="auto"/>
        <w:ind w:left="720" w:firstLine="0"/>
        <w:rPr>
          <w:b/>
          <w:bCs/>
          <w:color w:val="333333"/>
        </w:rPr>
      </w:pPr>
    </w:p>
    <w:p w:rsidR="00BC7391" w:rsidRDefault="00BC7391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82" w:rsidRPr="002A160B" w:rsidRDefault="00087782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91" w:rsidRPr="002A160B" w:rsidRDefault="00BC7391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91" w:rsidRPr="00BC7391" w:rsidRDefault="00BC7391" w:rsidP="00BC7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ГОТОВИМСЯ К ПЕДСОВЕТУ</w:t>
      </w:r>
    </w:p>
    <w:p w:rsidR="00BC7391" w:rsidRDefault="00BC7391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C7391" w:rsidRDefault="00BC7391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391">
        <w:rPr>
          <w:rFonts w:ascii="Times New Roman" w:hAnsi="Times New Roman" w:cs="Times New Roman"/>
          <w:sz w:val="28"/>
          <w:szCs w:val="28"/>
        </w:rPr>
        <w:t>Тема: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391">
        <w:rPr>
          <w:rFonts w:ascii="Times New Roman" w:hAnsi="Times New Roman" w:cs="Times New Roman"/>
          <w:b/>
          <w:sz w:val="32"/>
          <w:szCs w:val="32"/>
        </w:rPr>
        <w:t>«Оздоровительные подходы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391">
        <w:rPr>
          <w:rFonts w:ascii="Times New Roman" w:hAnsi="Times New Roman" w:cs="Times New Roman"/>
          <w:b/>
          <w:sz w:val="32"/>
          <w:szCs w:val="32"/>
        </w:rPr>
        <w:t xml:space="preserve"> в образовательном процессе детского сада»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391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5937" w:rsidRDefault="00765937" w:rsidP="00765937">
      <w:pPr>
        <w:pStyle w:val="a3"/>
        <w:numPr>
          <w:ilvl w:val="0"/>
          <w:numId w:val="7"/>
        </w:numPr>
        <w:rPr>
          <w:rFonts w:eastAsia="Calibri"/>
          <w:color w:val="000000"/>
          <w:lang w:eastAsia="en-US"/>
        </w:rPr>
      </w:pPr>
      <w:proofErr w:type="spellStart"/>
      <w:r w:rsidRPr="00765937">
        <w:rPr>
          <w:rFonts w:eastAsia="Calibri"/>
          <w:color w:val="000000"/>
          <w:lang w:eastAsia="en-US"/>
        </w:rPr>
        <w:t>Алямовская</w:t>
      </w:r>
      <w:proofErr w:type="spellEnd"/>
      <w:r w:rsidRPr="00765937">
        <w:rPr>
          <w:rFonts w:eastAsia="Calibri"/>
          <w:color w:val="000000"/>
          <w:lang w:eastAsia="en-US"/>
        </w:rPr>
        <w:t xml:space="preserve">, В.Г. Современные подходы к оздоровлению детей в дошкольном образовательном учреждении /В.Г. </w:t>
      </w:r>
      <w:proofErr w:type="spellStart"/>
      <w:r w:rsidRPr="00765937">
        <w:rPr>
          <w:rFonts w:eastAsia="Calibri"/>
          <w:color w:val="000000"/>
          <w:lang w:eastAsia="en-US"/>
        </w:rPr>
        <w:t>Алямовская</w:t>
      </w:r>
      <w:proofErr w:type="spellEnd"/>
      <w:r w:rsidRPr="00765937">
        <w:rPr>
          <w:rFonts w:eastAsia="Calibri"/>
          <w:color w:val="000000"/>
          <w:lang w:eastAsia="en-US"/>
        </w:rPr>
        <w:t xml:space="preserve"> //Дошкольное образование. - 2004. - №17-24.</w:t>
      </w:r>
    </w:p>
    <w:p w:rsidR="000D268D" w:rsidRPr="000D268D" w:rsidRDefault="00765937" w:rsidP="000D268D">
      <w:pPr>
        <w:pStyle w:val="a3"/>
        <w:numPr>
          <w:ilvl w:val="0"/>
          <w:numId w:val="7"/>
        </w:numPr>
        <w:rPr>
          <w:rFonts w:eastAsia="Calibri"/>
          <w:color w:val="000000"/>
          <w:lang w:eastAsia="en-US"/>
        </w:rPr>
      </w:pPr>
      <w:proofErr w:type="spellStart"/>
      <w:r w:rsidRPr="00765937">
        <w:rPr>
          <w:color w:val="333333"/>
        </w:rPr>
        <w:t>Доскин</w:t>
      </w:r>
      <w:proofErr w:type="spellEnd"/>
      <w:r w:rsidRPr="00765937">
        <w:rPr>
          <w:color w:val="333333"/>
        </w:rPr>
        <w:t xml:space="preserve"> В.А., Голубева Л.Г. Растем здоровыми. – М.: Просвещение, 2004.- 112 с.</w:t>
      </w:r>
    </w:p>
    <w:p w:rsidR="00026DAB" w:rsidRPr="00026DAB" w:rsidRDefault="00765937" w:rsidP="00026DAB">
      <w:pPr>
        <w:pStyle w:val="a3"/>
        <w:numPr>
          <w:ilvl w:val="0"/>
          <w:numId w:val="7"/>
        </w:numPr>
        <w:rPr>
          <w:rFonts w:eastAsia="Calibri"/>
          <w:color w:val="000000"/>
          <w:lang w:eastAsia="en-US"/>
        </w:rPr>
      </w:pPr>
      <w:proofErr w:type="spellStart"/>
      <w:r w:rsidRPr="000D268D">
        <w:rPr>
          <w:color w:val="333333"/>
        </w:rPr>
        <w:t>Доскин</w:t>
      </w:r>
      <w:proofErr w:type="spellEnd"/>
      <w:r w:rsidRPr="000D268D">
        <w:rPr>
          <w:color w:val="333333"/>
        </w:rPr>
        <w:t xml:space="preserve"> В.А., Голубева Л.Г. Как сохранить и укрепить здоровье ребенка.- М.: Просвещение, </w:t>
      </w:r>
      <w:proofErr w:type="spellStart"/>
      <w:r w:rsidRPr="000D268D">
        <w:rPr>
          <w:color w:val="333333"/>
        </w:rPr>
        <w:t>Росмэн</w:t>
      </w:r>
      <w:proofErr w:type="spellEnd"/>
      <w:r w:rsidRPr="000D268D">
        <w:rPr>
          <w:color w:val="333333"/>
        </w:rPr>
        <w:t>, 2006.- 144 с.</w:t>
      </w:r>
    </w:p>
    <w:p w:rsidR="00765937" w:rsidRPr="00026DAB" w:rsidRDefault="00765937" w:rsidP="00026DAB">
      <w:pPr>
        <w:pStyle w:val="a3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026DAB">
        <w:rPr>
          <w:color w:val="333333"/>
        </w:rPr>
        <w:t>Сергиенко, Т.Е. Работа с педагогами по повышению их компетентности в области здорового образа жизни дошкольников /Т.Е. Сергиенко //Методист. - 2006. - №10. - С.63-68.</w:t>
      </w:r>
    </w:p>
    <w:p w:rsidR="00BC7391" w:rsidRPr="00026DAB" w:rsidRDefault="00765937" w:rsidP="00026DAB">
      <w:pPr>
        <w:pStyle w:val="a3"/>
        <w:numPr>
          <w:ilvl w:val="0"/>
          <w:numId w:val="7"/>
        </w:numPr>
        <w:rPr>
          <w:rFonts w:eastAsia="Calibri"/>
          <w:color w:val="000000"/>
          <w:lang w:eastAsia="en-US"/>
        </w:rPr>
      </w:pPr>
      <w:proofErr w:type="spellStart"/>
      <w:r w:rsidRPr="00765937">
        <w:rPr>
          <w:rFonts w:eastAsia="Calibri"/>
          <w:color w:val="000000"/>
          <w:lang w:eastAsia="en-US"/>
        </w:rPr>
        <w:t>Рофаль</w:t>
      </w:r>
      <w:proofErr w:type="spellEnd"/>
      <w:r w:rsidRPr="00765937">
        <w:rPr>
          <w:rFonts w:eastAsia="Calibri"/>
          <w:color w:val="000000"/>
          <w:lang w:eastAsia="en-US"/>
        </w:rPr>
        <w:t xml:space="preserve"> Н.А. Анализ работы ДОУ по формированию у детей представлений о здоровом образе жизни // Ж-л «Справочник старшего воспитателя дошкольного учреждения». – 2011. - № 2. – с.12-17.</w:t>
      </w:r>
    </w:p>
    <w:p w:rsidR="00BC7391" w:rsidRPr="00026DAB" w:rsidRDefault="00BC7391" w:rsidP="00BC7391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Бурба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И.В., Марти-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торни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391">
        <w:rPr>
          <w:rFonts w:ascii="Times New Roman" w:hAnsi="Times New Roman" w:cs="Times New Roman"/>
          <w:sz w:val="24"/>
          <w:szCs w:val="24"/>
        </w:rPr>
        <w:t>Н. .</w:t>
      </w:r>
      <w:proofErr w:type="gramEnd"/>
      <w:r w:rsidRPr="00BC7391">
        <w:rPr>
          <w:rFonts w:ascii="Times New Roman" w:hAnsi="Times New Roman" w:cs="Times New Roman"/>
          <w:sz w:val="24"/>
          <w:szCs w:val="24"/>
        </w:rPr>
        <w:t>И., Федоровская Н.В. Сон и пробуждение ребёнка в условиях детского сада</w:t>
      </w:r>
      <w:r w:rsidRPr="00BC7391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BC7391">
        <w:rPr>
          <w:rFonts w:ascii="Times New Roman" w:hAnsi="Times New Roman" w:cs="Times New Roman"/>
          <w:sz w:val="24"/>
          <w:szCs w:val="24"/>
        </w:rPr>
        <w:t xml:space="preserve"> Ж-л «Справочник старшего воспитателя дошкольного учреждения». – 2011. - №2. – с.6-11.</w:t>
      </w:r>
    </w:p>
    <w:p w:rsidR="00BC7391" w:rsidRPr="00026DAB" w:rsidRDefault="00BC7391" w:rsidP="00BC7391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7391">
        <w:rPr>
          <w:rFonts w:ascii="Times New Roman" w:hAnsi="Times New Roman" w:cs="Times New Roman"/>
          <w:sz w:val="24"/>
          <w:szCs w:val="24"/>
        </w:rPr>
        <w:t xml:space="preserve">Сорокина С.В. Формирование 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среды в детском саду</w:t>
      </w:r>
      <w:r w:rsidRPr="00BC7391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BC7391">
        <w:rPr>
          <w:rFonts w:ascii="Times New Roman" w:hAnsi="Times New Roman" w:cs="Times New Roman"/>
          <w:sz w:val="24"/>
          <w:szCs w:val="24"/>
        </w:rPr>
        <w:t xml:space="preserve"> Ж-л «Справочник старшего воспитателя дошкольного учреждения». – 2011. - №3. – с.38-49.</w:t>
      </w:r>
    </w:p>
    <w:p w:rsidR="00BC7391" w:rsidRPr="00026DAB" w:rsidRDefault="00BC7391" w:rsidP="00026DAB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М.А., Медведева В.Л., 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Корезина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И.А. Организация игр и игровых занятий по физической культуре</w:t>
      </w:r>
      <w:r w:rsidRPr="00BC7391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BC7391">
        <w:rPr>
          <w:rFonts w:ascii="Times New Roman" w:hAnsi="Times New Roman" w:cs="Times New Roman"/>
          <w:sz w:val="24"/>
          <w:szCs w:val="24"/>
        </w:rPr>
        <w:t xml:space="preserve"> Ж-л «Справочник старшего воспитателя дошкольного учреждения». – 2011. - №3. – с.6-14.</w:t>
      </w:r>
    </w:p>
    <w:p w:rsidR="00BC7391" w:rsidRPr="00026DAB" w:rsidRDefault="00BC7391" w:rsidP="00026DAB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система дошкольного образовательного учреждения: модели программ, рекомендации, разработки занятий/ авт.-сост. М.А. Павлова, М.В. 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>.- Волгоград: Учитель, 2009.- 186 с.</w:t>
      </w:r>
    </w:p>
    <w:p w:rsidR="00BC7391" w:rsidRPr="00026DAB" w:rsidRDefault="00BC7391" w:rsidP="00026DAB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Д.Н. Здоровье детей -  в наших руках// Ж-л «Современное дошкольное образование. Теория и практика. – 2009. - № 3. – с.22 - 29.</w:t>
      </w:r>
    </w:p>
    <w:p w:rsidR="00BC7391" w:rsidRPr="00026DAB" w:rsidRDefault="00BC7391" w:rsidP="00BC7391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Верховкина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М.Е. Важно, чтобы педагоги и родители стали единомышленниками// Ж-л «Современное дошкольное образование. Теория и практика. – 2009. - № 3. – с.12 - 14.</w:t>
      </w:r>
    </w:p>
    <w:p w:rsidR="00BC7391" w:rsidRPr="00026DAB" w:rsidRDefault="00BC7391" w:rsidP="00026DAB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C7391">
        <w:rPr>
          <w:rFonts w:ascii="Times New Roman" w:hAnsi="Times New Roman" w:cs="Times New Roman"/>
          <w:sz w:val="24"/>
          <w:szCs w:val="24"/>
        </w:rPr>
        <w:t>Вершанская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В. Г. Современные подходы к организации физического воспитания и оздоровления детей в ДОУ// Ж-л «Воспитатель ДОУ». – 2012. - № 1. – с. 20 – 25.</w:t>
      </w:r>
    </w:p>
    <w:p w:rsidR="00BC7391" w:rsidRPr="00026DAB" w:rsidRDefault="00BC7391" w:rsidP="00026DAB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C7391">
        <w:rPr>
          <w:rFonts w:ascii="Times New Roman" w:hAnsi="Times New Roman" w:cs="Times New Roman"/>
        </w:rPr>
        <w:t>Макарова Л.В. Компьютер в ДОУ: вопросы охраны здоровья</w:t>
      </w:r>
      <w:r w:rsidRPr="00BC7391">
        <w:rPr>
          <w:rFonts w:ascii="Times New Roman" w:hAnsi="Times New Roman" w:cs="Times New Roman"/>
          <w:sz w:val="28"/>
          <w:szCs w:val="28"/>
        </w:rPr>
        <w:t xml:space="preserve">// </w:t>
      </w:r>
      <w:r w:rsidRPr="00BC7391">
        <w:rPr>
          <w:rFonts w:ascii="Times New Roman" w:hAnsi="Times New Roman" w:cs="Times New Roman"/>
        </w:rPr>
        <w:t>Ж-</w:t>
      </w:r>
      <w:proofErr w:type="gramStart"/>
      <w:r w:rsidRPr="00BC7391">
        <w:rPr>
          <w:rFonts w:ascii="Times New Roman" w:hAnsi="Times New Roman" w:cs="Times New Roman"/>
        </w:rPr>
        <w:t>л  «</w:t>
      </w:r>
      <w:proofErr w:type="gramEnd"/>
      <w:r w:rsidRPr="00BC7391">
        <w:rPr>
          <w:rFonts w:ascii="Times New Roman" w:hAnsi="Times New Roman" w:cs="Times New Roman"/>
        </w:rPr>
        <w:t>Управление Дошкольным Образовательным Учреждением». – 2011. – № 9. – с. 74-80.</w:t>
      </w:r>
    </w:p>
    <w:p w:rsidR="00BC7391" w:rsidRPr="00026DAB" w:rsidRDefault="00BC7391" w:rsidP="00026DAB">
      <w:pPr>
        <w:pStyle w:val="1"/>
        <w:numPr>
          <w:ilvl w:val="0"/>
          <w:numId w:val="7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7391">
        <w:rPr>
          <w:rFonts w:ascii="Times New Roman" w:hAnsi="Times New Roman" w:cs="Times New Roman"/>
          <w:sz w:val="24"/>
          <w:szCs w:val="24"/>
        </w:rPr>
        <w:t xml:space="preserve"> Логунова </w:t>
      </w:r>
      <w:proofErr w:type="gramStart"/>
      <w:r w:rsidRPr="00BC7391">
        <w:rPr>
          <w:rFonts w:ascii="Times New Roman" w:hAnsi="Times New Roman" w:cs="Times New Roman"/>
          <w:sz w:val="24"/>
          <w:szCs w:val="24"/>
        </w:rPr>
        <w:t>А.Р. ,</w:t>
      </w:r>
      <w:proofErr w:type="gramEnd"/>
      <w:r w:rsidRPr="00BC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391">
        <w:rPr>
          <w:rFonts w:ascii="Times New Roman" w:hAnsi="Times New Roman" w:cs="Times New Roman"/>
          <w:sz w:val="24"/>
          <w:szCs w:val="24"/>
        </w:rPr>
        <w:t>Рябцунова</w:t>
      </w:r>
      <w:proofErr w:type="spellEnd"/>
      <w:r w:rsidRPr="00BC7391">
        <w:rPr>
          <w:rFonts w:ascii="Times New Roman" w:hAnsi="Times New Roman" w:cs="Times New Roman"/>
          <w:sz w:val="24"/>
          <w:szCs w:val="24"/>
        </w:rPr>
        <w:t xml:space="preserve"> Н.М. Самостоятельная двигательная активность детей в условиях ограниченного пространства</w:t>
      </w:r>
      <w:r w:rsidRPr="00BC7391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BC7391">
        <w:rPr>
          <w:rFonts w:ascii="Times New Roman" w:hAnsi="Times New Roman" w:cs="Times New Roman"/>
          <w:sz w:val="24"/>
          <w:szCs w:val="24"/>
        </w:rPr>
        <w:t xml:space="preserve"> Ж-л «Справочник старшего воспитателя дошкольного учреждения». – 2009. - № 10. – с.45-53.</w:t>
      </w:r>
    </w:p>
    <w:p w:rsidR="00BC7391" w:rsidRPr="00026DAB" w:rsidRDefault="00BC7391" w:rsidP="00026DAB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C7391">
        <w:rPr>
          <w:rFonts w:ascii="Times New Roman" w:hAnsi="Times New Roman" w:cs="Times New Roman"/>
        </w:rPr>
        <w:t>Полищук Л.П. Проекты по физическому воспитанию в ДОУ</w:t>
      </w:r>
      <w:r w:rsidRPr="00BC7391">
        <w:rPr>
          <w:rFonts w:ascii="Times New Roman" w:hAnsi="Times New Roman" w:cs="Times New Roman"/>
          <w:sz w:val="28"/>
          <w:szCs w:val="28"/>
        </w:rPr>
        <w:t xml:space="preserve">// </w:t>
      </w:r>
      <w:r w:rsidRPr="00BC7391">
        <w:rPr>
          <w:rFonts w:ascii="Times New Roman" w:hAnsi="Times New Roman" w:cs="Times New Roman"/>
        </w:rPr>
        <w:t>Ж-</w:t>
      </w:r>
      <w:proofErr w:type="gramStart"/>
      <w:r w:rsidRPr="00BC7391">
        <w:rPr>
          <w:rFonts w:ascii="Times New Roman" w:hAnsi="Times New Roman" w:cs="Times New Roman"/>
        </w:rPr>
        <w:t>л  «</w:t>
      </w:r>
      <w:proofErr w:type="gramEnd"/>
      <w:r w:rsidRPr="00BC7391">
        <w:rPr>
          <w:rFonts w:ascii="Times New Roman" w:hAnsi="Times New Roman" w:cs="Times New Roman"/>
        </w:rPr>
        <w:t>Управление Дошкольным Образовательным Учреждением». – 2011. – № 1. – с. 82-87.</w:t>
      </w:r>
    </w:p>
    <w:p w:rsidR="00BC7391" w:rsidRPr="00BC7391" w:rsidRDefault="00BC7391" w:rsidP="00BC7391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C7391">
        <w:rPr>
          <w:rFonts w:ascii="Times New Roman" w:hAnsi="Times New Roman" w:cs="Times New Roman"/>
        </w:rPr>
        <w:t>Ватутина З. А. Комплексный подход к оздоровлению детей в ДОУ// Ж-л «Воспитатель ДОУ». – 2011. - № 6. – с. 16 – 23.</w:t>
      </w:r>
    </w:p>
    <w:p w:rsidR="00BC7391" w:rsidRPr="00BC7391" w:rsidRDefault="00BC7391" w:rsidP="00BC73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6DAB" w:rsidRDefault="00026DAB" w:rsidP="00BC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391">
        <w:rPr>
          <w:rFonts w:ascii="Times New Roman" w:hAnsi="Times New Roman" w:cs="Times New Roman"/>
          <w:sz w:val="28"/>
          <w:szCs w:val="28"/>
        </w:rPr>
        <w:t>Тема: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91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BC7391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C7391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91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процессе»</w:t>
      </w: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91" w:rsidRPr="00BC7391" w:rsidRDefault="00BC7391" w:rsidP="00BC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391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BC7391" w:rsidRPr="005C530F" w:rsidRDefault="00BC7391" w:rsidP="00BC7391">
      <w:pPr>
        <w:pStyle w:val="1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44089" w:rsidRDefault="00444089" w:rsidP="00444089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44089">
        <w:rPr>
          <w:rFonts w:ascii="Times New Roman" w:hAnsi="Times New Roman"/>
          <w:sz w:val="24"/>
          <w:szCs w:val="24"/>
        </w:rPr>
        <w:t>Печора К. Л. «Расти здоровым малыш». - М.: ББК, 1983</w:t>
      </w:r>
      <w:r>
        <w:rPr>
          <w:rFonts w:ascii="Times New Roman" w:hAnsi="Times New Roman"/>
          <w:sz w:val="24"/>
          <w:szCs w:val="24"/>
        </w:rPr>
        <w:t>.</w:t>
      </w:r>
    </w:p>
    <w:p w:rsidR="00444089" w:rsidRDefault="00444089" w:rsidP="00444089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44089">
        <w:rPr>
          <w:rFonts w:ascii="Times New Roman" w:hAnsi="Times New Roman"/>
          <w:sz w:val="24"/>
          <w:szCs w:val="24"/>
        </w:rPr>
        <w:t>Фролов В. Г. «Физкультурные занятия на улице</w:t>
      </w:r>
      <w:proofErr w:type="gramStart"/>
      <w:r w:rsidRPr="00444089">
        <w:rPr>
          <w:rFonts w:ascii="Times New Roman" w:hAnsi="Times New Roman"/>
          <w:sz w:val="24"/>
          <w:szCs w:val="24"/>
        </w:rPr>
        <w:t>».-</w:t>
      </w:r>
      <w:proofErr w:type="gramEnd"/>
      <w:r w:rsidRPr="00444089">
        <w:rPr>
          <w:rFonts w:ascii="Times New Roman" w:hAnsi="Times New Roman"/>
          <w:sz w:val="24"/>
          <w:szCs w:val="24"/>
        </w:rPr>
        <w:t xml:space="preserve"> М. : Просвещение, 1983</w:t>
      </w:r>
      <w:r>
        <w:rPr>
          <w:rFonts w:ascii="Times New Roman" w:hAnsi="Times New Roman"/>
          <w:sz w:val="24"/>
          <w:szCs w:val="24"/>
        </w:rPr>
        <w:t>.</w:t>
      </w:r>
    </w:p>
    <w:p w:rsidR="00444089" w:rsidRDefault="00444089" w:rsidP="00444089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444089">
        <w:rPr>
          <w:rFonts w:eastAsia="Calibri" w:cs="AvantGardeGothicC"/>
          <w:color w:val="000000"/>
          <w:lang w:eastAsia="en-US"/>
        </w:rPr>
        <w:t>Алямовская</w:t>
      </w:r>
      <w:proofErr w:type="spellEnd"/>
      <w:r w:rsidRPr="00444089">
        <w:rPr>
          <w:rFonts w:eastAsia="Calibri" w:cs="AvantGardeGothicC"/>
          <w:color w:val="000000"/>
          <w:lang w:eastAsia="en-US"/>
        </w:rPr>
        <w:t xml:space="preserve"> В. Г. Как воспитать здорового ребенка. - М.: </w:t>
      </w:r>
      <w:proofErr w:type="spellStart"/>
      <w:r w:rsidRPr="00444089">
        <w:rPr>
          <w:rFonts w:eastAsia="Calibri" w:cs="AvantGardeGothicC"/>
          <w:color w:val="000000"/>
          <w:lang w:eastAsia="en-US"/>
        </w:rPr>
        <w:t>Линка</w:t>
      </w:r>
      <w:proofErr w:type="spellEnd"/>
      <w:r w:rsidRPr="00444089">
        <w:rPr>
          <w:rFonts w:eastAsia="Calibri" w:cs="AvantGardeGothicC"/>
          <w:color w:val="000000"/>
          <w:lang w:eastAsia="en-US"/>
        </w:rPr>
        <w:t>-пресс, 1993</w:t>
      </w:r>
      <w:r>
        <w:rPr>
          <w:rFonts w:eastAsia="Calibri" w:cs="AvantGardeGothicC"/>
          <w:color w:val="000000"/>
          <w:lang w:eastAsia="en-US"/>
        </w:rPr>
        <w:t>.</w:t>
      </w:r>
    </w:p>
    <w:p w:rsidR="00444089" w:rsidRPr="00026DAB" w:rsidRDefault="00444089" w:rsidP="00026DAB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444089">
        <w:rPr>
          <w:rFonts w:eastAsia="Calibri" w:cs="AvantGardeGothicC"/>
          <w:color w:val="000000"/>
          <w:lang w:eastAsia="en-US"/>
        </w:rPr>
        <w:t>Сертакова</w:t>
      </w:r>
      <w:proofErr w:type="spellEnd"/>
      <w:r w:rsidRPr="00444089">
        <w:rPr>
          <w:rFonts w:eastAsia="Calibri" w:cs="AvantGardeGothicC"/>
          <w:color w:val="000000"/>
          <w:lang w:eastAsia="en-US"/>
        </w:rPr>
        <w:t xml:space="preserve"> Н. М. «Инновационные формы взаимодействия дошкольного образовательного учреждения с семьёй».- Санкт-Петербург, 2003</w:t>
      </w:r>
      <w:r>
        <w:rPr>
          <w:rFonts w:eastAsia="Calibri" w:cs="AvantGardeGothicC"/>
          <w:color w:val="000000"/>
          <w:lang w:eastAsia="en-US"/>
        </w:rPr>
        <w:t>.</w:t>
      </w:r>
    </w:p>
    <w:p w:rsidR="00765937" w:rsidRPr="00026DAB" w:rsidRDefault="00765937" w:rsidP="00026DAB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765937">
        <w:rPr>
          <w:rFonts w:eastAsia="Calibri" w:cs="AvantGardeGothicC"/>
          <w:color w:val="000000"/>
          <w:lang w:eastAsia="en-US"/>
        </w:rPr>
        <w:t>Чупаха</w:t>
      </w:r>
      <w:proofErr w:type="spellEnd"/>
      <w:r w:rsidRPr="00765937">
        <w:rPr>
          <w:rFonts w:eastAsia="Calibri" w:cs="AvantGardeGothicC"/>
          <w:color w:val="000000"/>
          <w:lang w:eastAsia="en-US"/>
        </w:rPr>
        <w:t xml:space="preserve"> И.В., </w:t>
      </w:r>
      <w:proofErr w:type="spellStart"/>
      <w:r w:rsidRPr="00765937">
        <w:rPr>
          <w:rFonts w:eastAsia="Calibri" w:cs="AvantGardeGothicC"/>
          <w:color w:val="000000"/>
          <w:lang w:eastAsia="en-US"/>
        </w:rPr>
        <w:t>Пужаева</w:t>
      </w:r>
      <w:proofErr w:type="spellEnd"/>
      <w:r w:rsidRPr="00765937">
        <w:rPr>
          <w:rFonts w:eastAsia="Calibri" w:cs="AvantGardeGothicC"/>
          <w:color w:val="000000"/>
          <w:lang w:eastAsia="en-US"/>
        </w:rPr>
        <w:t xml:space="preserve"> Е. З., Соколова И. Ю. </w:t>
      </w:r>
      <w:proofErr w:type="spellStart"/>
      <w:r w:rsidRPr="00765937">
        <w:rPr>
          <w:rFonts w:eastAsia="Calibri" w:cs="AvantGardeGothicC"/>
          <w:color w:val="000000"/>
          <w:lang w:eastAsia="en-US"/>
        </w:rPr>
        <w:t>Здоровьсберегающие</w:t>
      </w:r>
      <w:proofErr w:type="spellEnd"/>
      <w:r w:rsidRPr="00765937">
        <w:rPr>
          <w:rFonts w:eastAsia="Calibri" w:cs="AvantGardeGothicC"/>
          <w:color w:val="000000"/>
          <w:lang w:eastAsia="en-US"/>
        </w:rPr>
        <w:t xml:space="preserve"> технологии в образовательно-воспитательном  процессе. – М.: </w:t>
      </w:r>
      <w:proofErr w:type="spellStart"/>
      <w:r w:rsidRPr="00765937">
        <w:rPr>
          <w:rFonts w:eastAsia="Calibri" w:cs="AvantGardeGothicC"/>
          <w:color w:val="000000"/>
          <w:lang w:eastAsia="en-US"/>
        </w:rPr>
        <w:t>Илекса</w:t>
      </w:r>
      <w:proofErr w:type="spellEnd"/>
      <w:r w:rsidRPr="00765937">
        <w:rPr>
          <w:rFonts w:eastAsia="Calibri" w:cs="AvantGardeGothicC"/>
          <w:color w:val="000000"/>
          <w:lang w:eastAsia="en-US"/>
        </w:rPr>
        <w:t xml:space="preserve">, Народное образование, 2006. – 400 с. </w:t>
      </w:r>
    </w:p>
    <w:p w:rsidR="00444089" w:rsidRPr="00026DAB" w:rsidRDefault="00765937" w:rsidP="00026DAB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65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Гаврючина</w:t>
      </w:r>
      <w:proofErr w:type="spellEnd"/>
      <w:r w:rsidRPr="00765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</w:t>
      </w:r>
      <w:proofErr w:type="spellStart"/>
      <w:r w:rsidRPr="00765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65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в ДОУ: Методическое пособие – М.; Сфера, 2008.</w:t>
      </w:r>
    </w:p>
    <w:p w:rsidR="00BC7391" w:rsidRPr="00026DAB" w:rsidRDefault="00444089" w:rsidP="00026DAB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44089">
        <w:rPr>
          <w:rFonts w:ascii="Times New Roman" w:hAnsi="Times New Roman"/>
          <w:sz w:val="24"/>
          <w:szCs w:val="24"/>
        </w:rPr>
        <w:t xml:space="preserve">Крылова Н. И. </w:t>
      </w:r>
      <w:proofErr w:type="spellStart"/>
      <w:r w:rsidRPr="00444089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444089">
        <w:rPr>
          <w:rFonts w:ascii="Times New Roman" w:hAnsi="Times New Roman"/>
          <w:sz w:val="24"/>
          <w:szCs w:val="24"/>
        </w:rPr>
        <w:t xml:space="preserve"> пространство в ДОУ. - М.: Школьная пресса, 2008</w:t>
      </w:r>
    </w:p>
    <w:p w:rsidR="00026DAB" w:rsidRDefault="00BC7391" w:rsidP="00026DAB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Зажарская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Гимнастики-побудки в режиме дня</w:t>
      </w:r>
      <w:r w:rsidRPr="007A3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586C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61586C">
        <w:rPr>
          <w:rFonts w:ascii="Times New Roman" w:hAnsi="Times New Roman"/>
          <w:sz w:val="24"/>
          <w:szCs w:val="24"/>
        </w:rPr>
        <w:t xml:space="preserve"> Ж-л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86C">
        <w:rPr>
          <w:rFonts w:ascii="Times New Roman" w:hAnsi="Times New Roman"/>
          <w:sz w:val="24"/>
          <w:szCs w:val="24"/>
        </w:rPr>
        <w:t>«Справочник старшего воспитателя дошкольного учреждения</w:t>
      </w:r>
      <w:r>
        <w:rPr>
          <w:rFonts w:ascii="Times New Roman" w:hAnsi="Times New Roman"/>
          <w:sz w:val="24"/>
          <w:szCs w:val="24"/>
        </w:rPr>
        <w:t>». – 2009. - № 7. – с.38-42</w:t>
      </w:r>
      <w:r w:rsidRPr="0061586C">
        <w:rPr>
          <w:rFonts w:ascii="Times New Roman" w:hAnsi="Times New Roman"/>
          <w:sz w:val="24"/>
          <w:szCs w:val="24"/>
        </w:rPr>
        <w:t>.</w:t>
      </w:r>
    </w:p>
    <w:p w:rsidR="00444089" w:rsidRPr="00026DAB" w:rsidRDefault="00444089" w:rsidP="00026DAB">
      <w:pPr>
        <w:pStyle w:val="1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26DAB">
        <w:rPr>
          <w:rFonts w:ascii="Times New Roman" w:hAnsi="Times New Roman"/>
          <w:sz w:val="24"/>
          <w:szCs w:val="24"/>
        </w:rPr>
        <w:t>Раскова Г.В. Использование степ-платформы в оздоровительной работе с детьми</w:t>
      </w:r>
      <w:r w:rsidRPr="00026DAB">
        <w:rPr>
          <w:rFonts w:ascii="Times New Roman" w:hAnsi="Times New Roman" w:cs="Times New Roman"/>
          <w:color w:val="auto"/>
          <w:sz w:val="24"/>
          <w:szCs w:val="24"/>
        </w:rPr>
        <w:t>//</w:t>
      </w:r>
      <w:r w:rsidRPr="00026DAB">
        <w:rPr>
          <w:rFonts w:ascii="Times New Roman" w:hAnsi="Times New Roman"/>
          <w:sz w:val="24"/>
          <w:szCs w:val="24"/>
        </w:rPr>
        <w:t xml:space="preserve"> Ж-л «Справочник старшего воспитателя дошкольного учреждения». – 2009. - № 7. – с.47-51.</w:t>
      </w:r>
    </w:p>
    <w:p w:rsidR="00374FFA" w:rsidRDefault="00444089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444089">
        <w:rPr>
          <w:rFonts w:eastAsia="Calibri" w:cs="AvantGardeGothicC"/>
          <w:color w:val="000000"/>
          <w:lang w:eastAsia="en-US"/>
        </w:rPr>
        <w:t>Пензулаева</w:t>
      </w:r>
      <w:proofErr w:type="spellEnd"/>
      <w:r w:rsidRPr="00444089">
        <w:rPr>
          <w:rFonts w:eastAsia="Calibri" w:cs="AvantGardeGothicC"/>
          <w:color w:val="000000"/>
          <w:lang w:eastAsia="en-US"/>
        </w:rPr>
        <w:t xml:space="preserve"> Л. И. Оздоровительная гимнастика для детей 3 -7 лет. - </w:t>
      </w:r>
      <w:proofErr w:type="gramStart"/>
      <w:r w:rsidRPr="00444089">
        <w:rPr>
          <w:rFonts w:eastAsia="Calibri" w:cs="AvantGardeGothicC"/>
          <w:color w:val="000000"/>
          <w:lang w:eastAsia="en-US"/>
        </w:rPr>
        <w:t>М. :</w:t>
      </w:r>
      <w:proofErr w:type="gramEnd"/>
      <w:r w:rsidRPr="00444089">
        <w:rPr>
          <w:rFonts w:eastAsia="Calibri" w:cs="AvantGardeGothicC"/>
          <w:color w:val="000000"/>
          <w:lang w:eastAsia="en-US"/>
        </w:rPr>
        <w:t xml:space="preserve"> Мозаика-Синтез. 2010</w:t>
      </w:r>
      <w:r w:rsidR="00374FFA">
        <w:rPr>
          <w:rFonts w:eastAsia="Calibri" w:cs="AvantGardeGothicC"/>
          <w:color w:val="000000"/>
          <w:lang w:eastAsia="en-US"/>
        </w:rPr>
        <w:t>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374FFA">
        <w:t>Мокина</w:t>
      </w:r>
      <w:proofErr w:type="spellEnd"/>
      <w:r w:rsidRPr="00374FFA">
        <w:t xml:space="preserve"> Е. Физкультурное оборудование своими руками// Ж-л «Здоровье дошкольника». – 2011. - № 5. – с. 21-23.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 xml:space="preserve">Золотавина М. Три кита адекватного развития дошкольника – основа </w:t>
      </w:r>
      <w:proofErr w:type="spellStart"/>
      <w:r w:rsidRPr="00374FFA">
        <w:t>здоровьесберегающих</w:t>
      </w:r>
      <w:proofErr w:type="spellEnd"/>
      <w:r w:rsidRPr="00374FFA">
        <w:t xml:space="preserve"> образовательных технологий. // Ж-л «Здоровье дошкольника». – 2011. - № 6. – с. 8-11.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>Попова А. А. Спортивное ориентирование в детском саду// Ж-л «Воспитатель ДОУ». – 2011. - № 10. – с. 15 – 18.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>Березовская Е., Федоренко Н. Терренкур – маршрут оздоровления// Ж-л «Здоровье дошкольника». – 2011. - № 6. – с. 14-16.</w:t>
      </w:r>
    </w:p>
    <w:p w:rsidR="00374FFA" w:rsidRPr="00374FFA" w:rsidRDefault="00444089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 xml:space="preserve">Павлова М А. </w:t>
      </w:r>
      <w:proofErr w:type="spellStart"/>
      <w:r w:rsidRPr="00374FFA">
        <w:t>Лысогорская</w:t>
      </w:r>
      <w:proofErr w:type="spellEnd"/>
      <w:r w:rsidRPr="00374FFA">
        <w:t xml:space="preserve"> М. В. </w:t>
      </w:r>
      <w:proofErr w:type="spellStart"/>
      <w:r w:rsidRPr="00374FFA">
        <w:t>Здоровьесберегающая</w:t>
      </w:r>
      <w:proofErr w:type="spellEnd"/>
      <w:r w:rsidRPr="00374FFA">
        <w:t xml:space="preserve"> система в ДОУ.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374FFA">
        <w:t>Аухадеева</w:t>
      </w:r>
      <w:proofErr w:type="spellEnd"/>
      <w:r w:rsidRPr="00374FFA">
        <w:t xml:space="preserve"> О.А., Стаценко М. Л., Лебедева И.В. Оздоровительные технологии в работе с дошкольниками северного региона. // Ж-л «Воспитатель ДОУ». – 2012. - № 1. – с. 26 – 29.</w:t>
      </w:r>
    </w:p>
    <w:p w:rsidR="00374FFA" w:rsidRPr="00374FFA" w:rsidRDefault="00BC7391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proofErr w:type="spellStart"/>
      <w:r w:rsidRPr="00374FFA">
        <w:t>Драгилева</w:t>
      </w:r>
      <w:proofErr w:type="spellEnd"/>
      <w:r w:rsidRPr="00374FFA">
        <w:t xml:space="preserve"> Н.В. , Зеленская С.И. Организация прогулок-походов с детьми. Ж-л «Справочник старшего воспитателя дошкольного учреждения». – 2011. - № 5. – с.5-11.</w:t>
      </w:r>
    </w:p>
    <w:p w:rsidR="00374FFA" w:rsidRPr="00374FFA" w:rsidRDefault="000D268D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 xml:space="preserve">Никишина И. В. Мастер - класс для педагогов ДОУ. </w:t>
      </w:r>
      <w:proofErr w:type="spellStart"/>
      <w:r w:rsidRPr="00374FFA">
        <w:t>Здоровьесберегающая</w:t>
      </w:r>
      <w:proofErr w:type="spellEnd"/>
      <w:r w:rsidRPr="00374FFA">
        <w:t xml:space="preserve"> педагогическая система: модели, подходы, </w:t>
      </w:r>
      <w:r w:rsidR="00374FFA">
        <w:t>технологии. М.: «Планета», 2013.</w:t>
      </w:r>
    </w:p>
    <w:p w:rsidR="000D268D" w:rsidRPr="00374FFA" w:rsidRDefault="000D268D" w:rsidP="00374FFA">
      <w:pPr>
        <w:pStyle w:val="a3"/>
        <w:numPr>
          <w:ilvl w:val="0"/>
          <w:numId w:val="6"/>
        </w:numPr>
        <w:rPr>
          <w:rFonts w:eastAsia="Calibri" w:cs="AvantGardeGothicC"/>
          <w:color w:val="000000"/>
          <w:lang w:eastAsia="en-US"/>
        </w:rPr>
      </w:pPr>
      <w:r w:rsidRPr="00374FFA">
        <w:t xml:space="preserve">Анисимова М. В. Музыка здоровья: Программа музыкального </w:t>
      </w:r>
      <w:proofErr w:type="spellStart"/>
      <w:r w:rsidRPr="00374FFA">
        <w:t>здоровьесберегающего</w:t>
      </w:r>
      <w:proofErr w:type="spellEnd"/>
      <w:r w:rsidRPr="00374FFA">
        <w:t xml:space="preserve"> развития дошкольников. - </w:t>
      </w:r>
      <w:proofErr w:type="gramStart"/>
      <w:r w:rsidRPr="00374FFA">
        <w:t>М. :</w:t>
      </w:r>
      <w:proofErr w:type="gramEnd"/>
      <w:r w:rsidRPr="00374FFA">
        <w:t xml:space="preserve"> ТЦ «Сфера», 2014.</w:t>
      </w:r>
    </w:p>
    <w:p w:rsidR="00BC7391" w:rsidRPr="00765937" w:rsidRDefault="00BC7391" w:rsidP="00765937">
      <w:pPr>
        <w:pStyle w:val="a4"/>
        <w:rPr>
          <w:rFonts w:eastAsia="Times New Roman"/>
          <w:color w:val="333333"/>
          <w:sz w:val="21"/>
          <w:szCs w:val="21"/>
          <w:lang w:eastAsia="ru-RU"/>
        </w:rPr>
      </w:pPr>
    </w:p>
    <w:p w:rsidR="00374FFA" w:rsidRDefault="00374FFA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74FFA" w:rsidRDefault="00374FFA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74FFA" w:rsidRDefault="00374FFA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74FFA" w:rsidRDefault="00374FFA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74FFA" w:rsidRDefault="00374FFA" w:rsidP="00C41F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41F51" w:rsidRPr="00EA62BE" w:rsidRDefault="000D268D" w:rsidP="00374F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</w:t>
      </w:r>
      <w:r w:rsidR="00C41F51" w:rsidRPr="00EA6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уемые информационные и </w:t>
      </w:r>
      <w:proofErr w:type="spellStart"/>
      <w:r w:rsidR="00C41F51" w:rsidRPr="00EA6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интернет-ресурсы</w:t>
      </w:r>
      <w:proofErr w:type="spellEnd"/>
    </w:p>
    <w:p w:rsidR="00374FFA" w:rsidRPr="00374FFA" w:rsidRDefault="00C41F51" w:rsidP="0037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работы по теме “Использование нестандартного, нетрадиционного оборудования при организации двигательной деятельности детей”, инструктор по физической культуре ДОУ № 9 </w:t>
      </w:r>
      <w:proofErr w:type="spellStart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</w:t>
      </w:r>
      <w:proofErr w:type="spellEnd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Октябрьск Нестерова Екатерина Сергеевна.</w:t>
      </w:r>
    </w:p>
    <w:p w:rsidR="00C41F51" w:rsidRPr="000D268D" w:rsidRDefault="00C41F51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работы по теме “Использование </w:t>
      </w:r>
      <w:proofErr w:type="spellStart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в </w:t>
      </w:r>
      <w:proofErr w:type="spellStart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-образовательном процессе МДОУ –</w:t>
      </w:r>
      <w:r w:rsid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детский сад № 24 “Росинка” </w:t>
      </w:r>
      <w:proofErr w:type="spellStart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Елабужского</w:t>
      </w:r>
      <w:proofErr w:type="spellEnd"/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www.polanka-sov.ucoz.ru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Семинар-практикум;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www.plohixsovetov.net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Несерьезные советы.</w:t>
      </w:r>
    </w:p>
    <w:p w:rsidR="00C41F51" w:rsidRPr="000D268D" w:rsidRDefault="00C41F51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www.twitube.orq Видеоролик “Когда тебе грустно”.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www.moi-roditeli.ru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музыка влияет на детей?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www.muzikavseh.ru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Благотворное влияние музыки на развитие детей.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www.muzdrav.ru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Влияние музыки на детей.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www.aspk.3dn.ru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Использование элементов </w:t>
      </w:r>
      <w:proofErr w:type="spellStart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на занятиях по музыкальному воспитанию.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www.nsportal.ru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Музыкотерапия в детском саду и дома.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www.znaika.com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Музыкотерапия. Интересные факты о классике.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www.ext.spb.ru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Виды </w:t>
      </w:r>
      <w:proofErr w:type="spellStart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и возможности их применения в ДОУ.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www.orenipk.ru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в ДОУ.</w:t>
      </w:r>
    </w:p>
    <w:p w:rsidR="00C41F51" w:rsidRPr="000D268D" w:rsidRDefault="004E5D47" w:rsidP="00C41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C41F51" w:rsidRPr="000D268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www.festival.1september.ru</w:t>
        </w:r>
      </w:hyperlink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Теоретический семинар “Использование </w:t>
      </w:r>
      <w:proofErr w:type="spellStart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="00C41F51" w:rsidRPr="000D2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в работе педагога”.</w:t>
      </w:r>
    </w:p>
    <w:p w:rsidR="00070D3F" w:rsidRPr="000D268D" w:rsidRDefault="00070D3F">
      <w:pPr>
        <w:rPr>
          <w:rFonts w:ascii="Times New Roman" w:hAnsi="Times New Roman" w:cs="Times New Roman"/>
          <w:sz w:val="24"/>
          <w:szCs w:val="24"/>
        </w:rPr>
      </w:pPr>
    </w:p>
    <w:sectPr w:rsidR="00070D3F" w:rsidRPr="000D268D" w:rsidSect="00026D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6B8"/>
    <w:multiLevelType w:val="hybridMultilevel"/>
    <w:tmpl w:val="467C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D0F"/>
    <w:multiLevelType w:val="multilevel"/>
    <w:tmpl w:val="F68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C6699"/>
    <w:multiLevelType w:val="hybridMultilevel"/>
    <w:tmpl w:val="87FA184E"/>
    <w:lvl w:ilvl="0" w:tplc="A1E0A9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7776F"/>
    <w:multiLevelType w:val="hybridMultilevel"/>
    <w:tmpl w:val="978A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646"/>
    <w:multiLevelType w:val="hybridMultilevel"/>
    <w:tmpl w:val="70F0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791"/>
    <w:multiLevelType w:val="hybridMultilevel"/>
    <w:tmpl w:val="58C2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1EC9"/>
    <w:multiLevelType w:val="singleLevel"/>
    <w:tmpl w:val="61242BB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 w15:restartNumberingAfterBreak="0">
    <w:nsid w:val="319F6F28"/>
    <w:multiLevelType w:val="multilevel"/>
    <w:tmpl w:val="2C6C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10FB3"/>
    <w:multiLevelType w:val="hybridMultilevel"/>
    <w:tmpl w:val="769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730C3"/>
    <w:multiLevelType w:val="hybridMultilevel"/>
    <w:tmpl w:val="D728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2C8A"/>
    <w:multiLevelType w:val="multilevel"/>
    <w:tmpl w:val="D1B2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73D16"/>
    <w:multiLevelType w:val="hybridMultilevel"/>
    <w:tmpl w:val="D97E38A8"/>
    <w:lvl w:ilvl="0" w:tplc="D2C6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4100"/>
    <w:multiLevelType w:val="hybridMultilevel"/>
    <w:tmpl w:val="769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B3A81"/>
    <w:multiLevelType w:val="hybridMultilevel"/>
    <w:tmpl w:val="D818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3217B"/>
    <w:multiLevelType w:val="hybridMultilevel"/>
    <w:tmpl w:val="53AC7E92"/>
    <w:lvl w:ilvl="0" w:tplc="A1E0A9F4">
      <w:start w:val="5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77B7714"/>
    <w:multiLevelType w:val="hybridMultilevel"/>
    <w:tmpl w:val="58CC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362DF"/>
    <w:multiLevelType w:val="hybridMultilevel"/>
    <w:tmpl w:val="5EDEE8A0"/>
    <w:lvl w:ilvl="0" w:tplc="D2C6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5"/>
    <w:rsid w:val="00026DAB"/>
    <w:rsid w:val="00070D3F"/>
    <w:rsid w:val="00087782"/>
    <w:rsid w:val="000D268D"/>
    <w:rsid w:val="00264AE5"/>
    <w:rsid w:val="00292716"/>
    <w:rsid w:val="002A160B"/>
    <w:rsid w:val="00374FFA"/>
    <w:rsid w:val="003C6E19"/>
    <w:rsid w:val="00444089"/>
    <w:rsid w:val="004977E9"/>
    <w:rsid w:val="004E5D47"/>
    <w:rsid w:val="00765937"/>
    <w:rsid w:val="00770E10"/>
    <w:rsid w:val="007B3FC6"/>
    <w:rsid w:val="0096067D"/>
    <w:rsid w:val="00AB485E"/>
    <w:rsid w:val="00AD27E6"/>
    <w:rsid w:val="00BC425A"/>
    <w:rsid w:val="00BC7391"/>
    <w:rsid w:val="00C41F51"/>
    <w:rsid w:val="00C9312B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11F0"/>
  <w15:docId w15:val="{24D28B8A-F11A-498A-9FE9-5FFBC5D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0E10"/>
    <w:pPr>
      <w:widowControl w:val="0"/>
      <w:autoSpaceDE w:val="0"/>
      <w:autoSpaceDN w:val="0"/>
      <w:adjustRightInd w:val="0"/>
      <w:spacing w:after="0" w:line="374" w:lineRule="exact"/>
      <w:ind w:hanging="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770E10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rsid w:val="00770E10"/>
    <w:pPr>
      <w:widowControl w:val="0"/>
      <w:autoSpaceDE w:val="0"/>
      <w:autoSpaceDN w:val="0"/>
      <w:adjustRightInd w:val="0"/>
      <w:spacing w:after="0" w:line="370" w:lineRule="exact"/>
      <w:ind w:hanging="4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73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_1 (ССВДУ)"/>
    <w:basedOn w:val="a"/>
    <w:uiPriority w:val="99"/>
    <w:rsid w:val="00BC7391"/>
    <w:pPr>
      <w:suppressAutoHyphens/>
      <w:autoSpaceDE w:val="0"/>
      <w:autoSpaceDN w:val="0"/>
      <w:adjustRightInd w:val="0"/>
      <w:spacing w:before="567" w:after="113" w:line="520" w:lineRule="atLeast"/>
      <w:jc w:val="right"/>
      <w:textAlignment w:val="baseline"/>
    </w:pPr>
    <w:rPr>
      <w:rFonts w:ascii="AvantGardeGothicC" w:eastAsia="Calibri" w:hAnsi="AvantGardeGothicC" w:cs="AvantGardeGothicC"/>
      <w:color w:val="000000"/>
      <w:sz w:val="50"/>
      <w:szCs w:val="50"/>
    </w:rPr>
  </w:style>
  <w:style w:type="paragraph" w:customStyle="1" w:styleId="Style1">
    <w:name w:val="Style1"/>
    <w:basedOn w:val="a"/>
    <w:uiPriority w:val="99"/>
    <w:rsid w:val="0076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593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5937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65937"/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765937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96067D"/>
    <w:pPr>
      <w:widowControl w:val="0"/>
      <w:autoSpaceDE w:val="0"/>
      <w:autoSpaceDN w:val="0"/>
      <w:adjustRightInd w:val="0"/>
      <w:spacing w:after="0" w:line="240" w:lineRule="exact"/>
      <w:ind w:hanging="302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067D"/>
    <w:rPr>
      <w:rFonts w:ascii="Segoe UI" w:hAnsi="Segoe UI" w:cs="Segoe UI"/>
      <w:sz w:val="24"/>
      <w:szCs w:val="24"/>
    </w:rPr>
  </w:style>
  <w:style w:type="character" w:customStyle="1" w:styleId="FontStyle28">
    <w:name w:val="Font Style28"/>
    <w:basedOn w:val="a0"/>
    <w:uiPriority w:val="99"/>
    <w:rsid w:val="0096067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kavseh.ru/" TargetMode="External"/><Relationship Id="rId13" Type="http://schemas.openxmlformats.org/officeDocument/2006/relationships/hyperlink" Target="http://www.ext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roditeli.ru/" TargetMode="External"/><Relationship Id="rId12" Type="http://schemas.openxmlformats.org/officeDocument/2006/relationships/hyperlink" Target="http://www.znaik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ohixsovetov.net/" TargetMode="External"/><Relationship Id="rId11" Type="http://schemas.openxmlformats.org/officeDocument/2006/relationships/hyperlink" Target="http://www.nsportal.ru/" TargetMode="External"/><Relationship Id="rId5" Type="http://schemas.openxmlformats.org/officeDocument/2006/relationships/hyperlink" Target="http://www.polanka-sov.ucoz.ru/" TargetMode="External"/><Relationship Id="rId15" Type="http://schemas.openxmlformats.org/officeDocument/2006/relationships/hyperlink" Target="http://www.festival.1september.ru/" TargetMode="External"/><Relationship Id="rId10" Type="http://schemas.openxmlformats.org/officeDocument/2006/relationships/hyperlink" Target="http://www.aspk.3d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drav.ru/" TargetMode="External"/><Relationship Id="rId14" Type="http://schemas.openxmlformats.org/officeDocument/2006/relationships/hyperlink" Target="http://www.oren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2017-02-02T11:19:00Z</cp:lastPrinted>
  <dcterms:created xsi:type="dcterms:W3CDTF">2017-01-27T09:50:00Z</dcterms:created>
  <dcterms:modified xsi:type="dcterms:W3CDTF">2017-02-08T11:57:00Z</dcterms:modified>
</cp:coreProperties>
</file>